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ПЛАН РАБОТЫ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школьного  методического объединения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учителей филологического цикла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2021-2022 учебный год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ЦЕЛИ И ЗАДАЧИ ДЕЯТЕЛЬНОСТИ МО НА 2021-2022 УЧЕБНЫЙ ГОД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Цель работы МО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 создание и организация системы гуманитарного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Средством реализации этой цели считаем образовательные технологии, построенные на принципах деятельностного подхода, личностно-ориентированного и развивающего обучения.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Задачи МО: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филологического цикла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ОГЭ.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Цель гуманитарного образования: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формирование гуманитарного знания, формирование умений.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Задачи гуманитарного образования: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1.Формирование основ гуманитарного мышления: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развитие интеллектуально-эвристических способностей,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б) развитие мыслительных и поведенческих стратегий и компетенций, 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обучение ремеслу историка, литератора, ритора, лингвиста и т.д.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2. Развитие школьника, как субъекта коммуникации: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создание условий коммуникативного события в процессе обучения.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З. Предоставление школьнику реальной возможности самовоспитания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внедрение в практику работы ШМО индивидуально-дифференцированного подхода обучения и воспитания,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Образовательная деятельность МО филологического цикла не противоречит принципам гуманитарного образования: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принцип гуманизации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принцип развивающего образования (постановка и реализация целей, восхождения к новым целям).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успешной работы в реализации научно-методической темы ШМО гуманитарного цикла учителя используют принципы воспитания творческих способностей личности: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единства и оптимального сочетания управления индивидуальной работы и коллективной,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единства и оптимального сочетания управления и самоуправления,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единства и оптимального сочетания репродукции и проблемных методов,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единства и оптимального сочетания рационального и эмоционального,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оптимальной трудности и проблемности, организуемой деятельности учащихся,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новизны и разнообразия деятельности учащихся,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единства образования, развития и воспитания,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сотрудничества ученика и учителя, оптимизма веры в силы и способности ученика,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поощрения успеха и доброжелательной критики недостатков.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Уже не первый год 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 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  <w:br/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Цель работы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содействие повышению качества образования в условиях информатизации системы образования. 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Задачи: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оказание поддержки педагогам в освоении и введении в действие государственных образовательных стандартов общего образования;</w:t>
        <w:br/>
        <w:t>оказание помощи в развитии творческого потенциала  педагогических работников; удовлетворение информационных, учебно-методических, образовательных потребностей педагогических работников; создание условий для организации и осуществления повышения квалификации педагогических  работников через курсы повышения квалификации ИКТ- компетентности (профессиональный уровень).</w:t>
      </w:r>
    </w:p>
    <w:p>
      <w:pPr>
        <w:pStyle w:val="Normal"/>
        <w:spacing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Методическая тема: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«Профессиональная компетентность учителей филологического цикла как основной фактор повышения качества образовательного процесса».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Цели МО: филологического цикла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воспитание на уроках гуманитарного цикла гражданской идентичности;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 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ИКТ и мультимедийных технологий в преподавании предметов гуманитарного цикла.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Задачи на 2021-2022 учебный год: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Продолжение мониторинга качества и управления профессиональной деятельностью педагогов.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Совершенствование умения применять системно - деятельностный подход при обучении гуманитарным дисциплинам.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Совершенствование форм и методов организации внеклассной деятельности по гуманитарным дисциплинам.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Организация системной подготовки учащихся к выполнению заданий   ОГЭ по гуманитарным дисциплинам.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Ожидаемые результаты работы: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рост качества знаний учащихся;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повышение познавательного интереса обучающихся к предметам гуманитарного цикла;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овладение учителями ШМО системой преподавания предметов в соответствии с новым ФГОС;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 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Направления методической работы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 Аналитическая деятельность: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анализ методической деятельности за 2020-2021 учебный год и планирование на 2021-2022 учебный год;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изучение направлений деятельности педагогов (тема самообразования);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продолжение знакомства с ФГОС основного общего образования.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4. Консультативная деятельность: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 Организационные формы работы: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заседания методического объединения;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взаимопосещение уроков педагогами;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выступления учителей на ШМО, практико-ориентированных семинарах, педагогических советах;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участие в семинарах, вебинарах, конференциях, встречах в образовательных учреждениях района;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повышение квалификации педагогов на курсах;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прохождение аттестации педагогическими работниками.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План работы МО учителей филологического цикла на 2021-2022 учебный год</w:t>
      </w:r>
      <w:bookmarkStart w:id="0" w:name="_GoBack"/>
      <w:bookmarkEnd w:id="0"/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8"/>
        <w:gridCol w:w="10567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05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Учебно-организационная работа.</w:t>
            </w:r>
          </w:p>
          <w:p>
            <w:pPr>
              <w:pStyle w:val="Normal"/>
              <w:spacing w:lineRule="auto" w:line="240"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1.Изучение нормативных документов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Знакомство и изучение требований по подготовке и сдаче ОГЭ.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Знакомство с новинками учебно-методической литературы по предметам.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Оформление стендов по подготовке к экзаменам в 11 и 9 классах.</w:t>
            </w:r>
          </w:p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Подготовка материалов к проведению промежуточного и итогового контроля.</w:t>
            </w:r>
          </w:p>
          <w:p>
            <w:pPr>
              <w:pStyle w:val="Normal"/>
              <w:spacing w:lineRule="auto" w:line="240"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Совершенствование лаборатории учителя</w:t>
            </w:r>
          </w:p>
        </w:tc>
        <w:tc>
          <w:tcPr>
            <w:tcW w:w="105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Приобретение новых дидактических материалов, таблиц, наглядных пособий по предметам.</w:t>
            </w:r>
          </w:p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Приобретение методических пособий по подготовке к итоговой аттестации по предметам в 11 и 9 классах.</w:t>
            </w:r>
          </w:p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Совершенствование технической стороны кабинетов.</w:t>
            </w:r>
          </w:p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4.Участие в смотре кабинетов.</w:t>
            </w:r>
          </w:p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5. Анализ наличия необходимых учебников и программ.  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6.Систематизация тестовых заданий по классам и темам.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по совершенствованию педагогического мастерства учителей</w:t>
            </w:r>
          </w:p>
        </w:tc>
        <w:tc>
          <w:tcPr>
            <w:tcW w:w="105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1.Оказание помощи аттестующим учителям.</w:t>
            </w:r>
          </w:p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2.Участие в семинарах для учителей по подготовке к ОГЭ.</w:t>
            </w:r>
          </w:p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3.Участие в конкурсах инновационных и методических разработок.</w:t>
            </w:r>
          </w:p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4.Участие в общественном смотре достижений общеобразовательных учреждений.</w:t>
            </w:r>
          </w:p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5.Посещение курсов повышения квалификации.</w:t>
            </w:r>
          </w:p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6.Участие в творческих конкурсах.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Вопросы контроля и руководства.</w:t>
            </w:r>
          </w:p>
          <w:p>
            <w:pPr>
              <w:pStyle w:val="Normal"/>
              <w:spacing w:lineRule="auto" w:line="240"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Контрольные работы по преемственности в 5-х классах с последующим мониторингом.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Мониторинг результатов контрольных работ по итогам учебного года, входных и промежуточных.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3. Контроль за выполнением календарно-тематического планирования. 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Подготовка экзаменационных материалов.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внеклассной работы по предметам.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1.Участие в различных конкурсах, викторинах в рамках школьных, районных, областных мероприятий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2.Организация школьных олимпиад.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3.Участие в муниципальном туре предметных олимпиад.</w:t>
            </w:r>
          </w:p>
        </w:tc>
      </w:tr>
    </w:tbl>
    <w:p>
      <w:pPr>
        <w:pStyle w:val="Normal"/>
        <w:spacing w:beforeAutospacing="1" w:after="2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474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8"/>
        <w:gridCol w:w="12224"/>
      </w:tblGrid>
      <w:tr>
        <w:trPr>
          <w:trHeight w:val="547" w:hRule="exact"/>
        </w:trPr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22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22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44" w:hRule="atLeast"/>
        </w:trPr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22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4" w:type="dxa"/>
            <w:tcBorders/>
            <w:shd w:fill="auto" w:val="clear"/>
          </w:tcPr>
          <w:p>
            <w:pPr>
              <w:pStyle w:val="Normal"/>
              <w:spacing w:lineRule="atLeast" w:line="1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1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4" w:type="dxa"/>
            <w:tcBorders/>
            <w:shd w:fill="auto" w:val="clear"/>
          </w:tcPr>
          <w:p>
            <w:pPr>
              <w:pStyle w:val="Normal"/>
              <w:spacing w:lineRule="atLeast" w:line="1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5115" w:leader="none"/>
          <w:tab w:val="center" w:pos="7285" w:leader="none"/>
        </w:tabs>
        <w:spacing w:beforeAutospacing="1" w:after="2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Тематика заседаний МО филологического цикла:</w:t>
      </w:r>
    </w:p>
    <w:tbl>
      <w:tblPr>
        <w:tblW w:w="1486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12736"/>
      </w:tblGrid>
      <w:tr>
        <w:trPr>
          <w:trHeight w:val="468" w:hRule="atLeast"/>
        </w:trPr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3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заседания</w:t>
            </w:r>
          </w:p>
        </w:tc>
      </w:tr>
      <w:tr>
        <w:trPr>
          <w:trHeight w:val="1" w:hRule="atLeast"/>
        </w:trPr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3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Анализ работы за 2020 — 2021 уч. год.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Утверждение плана работы на новый учебный год.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3. Основные направления работы ШМО учителей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филологического цикла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Утверждение тем по самообразованию.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Корректировка и утверждение рабочих программ учителей.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35" w:hRule="atLeast"/>
        </w:trPr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273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Анализ результатов итоговой аттестации в форме ЕГЭ; анализ результатов промежуточной аттестации. О проведении пробных ОГЭ в 9 классах в течение учебного года. (кол-во, сроки)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Качество знаний учащихся 5- 10 классов. Проблемы преемственности.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Работа учителя на сайте «Дневник.ру». О своевременном заполнении электронных журналов.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Методические достижения учителей русского языка и литературы (о личном участии в проф. конкурсах, участие и результативность уч-ся в районных и краевых конкурсах).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Школьный тур предметных олимпиад.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08" w:hRule="atLeast"/>
        </w:trPr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1273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Итоги школьного тура предметных олимпиад. Об организации районных олимпиад по предметам. Работа с одаренными детьми.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Внедрение ФГОС второго поколения на уроках русского языка, литературы в 5-10 классах.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Подготовка предметной недели.</w:t>
            </w:r>
          </w:p>
        </w:tc>
      </w:tr>
      <w:tr>
        <w:trPr>
          <w:trHeight w:val="1" w:hRule="atLeast"/>
        </w:trPr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273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Подготовка учащихся к ОГЭ и ЕГЭ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Анализ результатов муниципальных олимпиад.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3. Обобщение опыта. Доклад на тему: «Использование личностно- ориентированных педагогических технологий на уроках русского языка и литературы в условиях реализации ФГОС второго поколения» </w:t>
            </w:r>
          </w:p>
        </w:tc>
      </w:tr>
      <w:tr>
        <w:trPr>
          <w:trHeight w:val="1" w:hRule="atLeast"/>
        </w:trPr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3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Экзамены и их «подводные рифы» (о подготовке к ОГЭ).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3.Утверждение экзаменационного материала для промежуточной аттестации.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273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Подведение итогов работы МО за 2021 — 2022 учебный год.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Утверждение задач на новый 2022 — 2023 учебный год.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Подведение итогов работы учителей по своим методическим темам.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Отчет о работе МО.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Анализ результатов итоговых контрольных работ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План-сетка заседаний МО учителей филологического цикла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на 2021-2022 учебный год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W w:w="14968" w:type="dxa"/>
        <w:jc w:val="left"/>
        <w:tblInd w:w="-34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4"/>
        <w:gridCol w:w="1497"/>
        <w:gridCol w:w="58"/>
        <w:gridCol w:w="154"/>
        <w:gridCol w:w="21"/>
        <w:gridCol w:w="2585"/>
        <w:gridCol w:w="190"/>
        <w:gridCol w:w="26"/>
        <w:gridCol w:w="6884"/>
        <w:gridCol w:w="25"/>
        <w:gridCol w:w="3350"/>
        <w:gridCol w:w="52"/>
        <w:gridCol w:w="6"/>
        <w:gridCol w:w="63"/>
        <w:gridCol w:w="2"/>
        <w:gridCol w:w="19"/>
      </w:tblGrid>
      <w:tr>
        <w:trPr>
          <w:trHeight w:val="1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spacing w:lineRule="auto" w:line="240" w:before="10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="10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" w:before="10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 Заседание МО: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Тема: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Планирование и организация методической работы учителей русского языка и литературы на 2021-2022 учебный год».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обсудить план работы МО на 2021 – 2022 уч. год, основные направления работы.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8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Анализ деятельности ШМО учителей филологического цикла за 2020-2021 учебный год и утверждение плана работы МО на 2021-2022 учебный год.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 Анализ качества знаний обучающихся (итоговой аттестации) по результатам ЕГЭ. Утверждение графиков консультаций по подготовке к ЕГЭ и ОГЭ.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3. Корректировка и утверждение методической темы и плана работы школьного методического объединения учителей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tt-RU" w:eastAsia="ru-RU"/>
              </w:rPr>
              <w:t xml:space="preserve">русского языка и литературы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2021-2022 уч. год.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Утверждение тем по самообразованию учителей русского языка и литературы.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Согласование рабочих программ по предметам гуманитарного цикла на 2021-2022 учебный год, составление тематического планирования.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6. Подготовка обучающихся к Всероссийской олимпиаде по русскому языку и литературе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 Утверждение КИМов для входной диагностики по предметам.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 Соблюдение единого орфографического режима при оформлении школьной и ученической документации.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 Организация внеурочной работы. Работа с одаренными и высокомотивированными детьми.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 Система мер по пробелам в знаниях обучающихся, организация работы с отстающими обучающимися.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Заседание МО.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«Возможности современных УМК с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точки зрения достижения планируемых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результатов»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Выработка программы целенаправленной работы по подготовке обучающихся к ЕГЭ и ОГЭ.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Изучение государственных документов по проблемам образования, инструктивно - методических писем.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Изучение интересов и склонностей мотивированных обучающихся: уточнение критериев всех видов одаренности: интеллектуальной, академической, творческой, художественной и т.д. Формирование списков одарённых обучающихся.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Выступление - отчет по теме самообразования «Культурологический аспект преподавания русского языка и литературы как фактор развития культурного опыта обучающихся». (Обмен опытом)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5. Проведение входного мониторинга по русскому языку и литературе в 5-11 классах.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 Анализ входного контроля. Планирование коррекции работы с обучающимися с пониженной мотивацией к обучению.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 Подготовка учащихся к всероссийским школьным олимпиадам.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МО: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bookmarkStart w:id="1" w:name="_Hlk36743867"/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«Пути повышения профессиональной компетентности учителей русского языка и литературы».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 Классно-обобщающий контроль. Преемственность начального и среднего обучения. Адаптация обучающихся 5-х классов (взаимопосещение уроков русского языка и литературы, анкетирование).  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 Подготовка к написанию итогового сочинения обучающимися 11-х классов. Изучение нормативных документов. Организация работы с обучающимися.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Изучение методических рекомендаций по подготовке к написанию итогового сочинения.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Качественный и количественный анализ результатов тренировочных сочинений для обучающихся 11-х классов, разбор ошибок.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Подготовка к устному собеседованию в 9-х классах.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6. Подготовка и проведение   Всероссийской олимпиады по русскому языку и литературе школьного уровня.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 Организация подготовки ко 2 этапу предметных олимпиад.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 Обзор новых образовательных порталов по русскому языку и литературе.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 Организация и проведение диагностического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тестирования (стартовое) обучающихся 9,11-х классов по русскому языку в форме ЕГЭ и ОГЭ.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Завуч по УР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Заседание МО: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 «Организация обучения русского языка и литературы в условиях реализации ФГОС ООО».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сетевого взаимодействия со школами.</w:t>
            </w: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Анализ деятельности МО за 1четверть.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Прохождение программного материала за 1четверть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«Деятельность учителя в условиях внедрения новых стандартов в 9-х классах»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«Система подготовки обучающихся к ГИА по русскому языку». (Обмен опытом).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Творческий отчёт «Игровые технологии на уроках русского языка и литературы».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Проведение недели русского языка и литературы.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Доклад с презентацией по теме: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«Применение интернет - ресурсов на уроках русского языка с целью повышения качества учащихся»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8. Итоги школьного и районного этапа Всероссийской олимпиады школьников.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 Итоги входного контроля по предметам.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 Пробное итоговое сочинение в 11 кл.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Учителя-предметники</w:t>
            </w:r>
          </w:p>
          <w:p>
            <w:pPr>
              <w:pStyle w:val="Normal"/>
              <w:spacing w:lineRule="auto" w:line="240" w:beforeAutospacing="1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94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МО: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Тема: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«Влияние ИКТ на повышение учебной и творческой мотивации обучающихся».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активизация познавательных интересов посредством применения ИКТ.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Диагностическая контрольная работа по русскому языку за 1 полугодие (5 – 11 классы).</w:t>
            </w:r>
          </w:p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Анализ работы педагогов ШМО по подготовке обучающихся к участию в олимпиадах, научно-исследовательских конференциях по предмету.</w:t>
            </w:r>
          </w:p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Пополнение банка заданий для проведения пробных экзаменов по русскому языку в 9 и 11 классах.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Промежуточная экспертиза исследовательских проектов обучающихся. Коррекция работы с мотивированными и одарёнными детьми в подготовке к научно-практической конференции «_______________________».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Заседание МО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«Внеурочная деятельность как организационный механизм реализации основной образовательной программы ООО.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Воспитательный потенциал ФГОС»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над развитием монологической речи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Семинар-практикум «Работа с текстом как один из путей повышения лингвистической, литературоведческой и коммуникативной компетенции обучающихся».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  «Развитие монологической речи учащихся на уроках с целью повышения качества образования по ФГОС».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Подготовка к устной апробации выпускников 9 классов.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Анализ итогового сочинения.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5. Анализ уровня подготовки выпускников 9, 11 классов к ОГЭ и ЕГЭ по русскому языку.  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Планирование и проведение диагностического тестирования       по русскому языку в 9,11 классах в форме ЕГЭ и ОГЭ   на второе полугодие.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 Требования к современному уроку. Формирование УДД как условие реализации системно-деятельностного подхода в обучении школьников.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 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 Подготовка к защите ИИП 5-10 кл.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 Формы и методы работы с обучающимися группы риска. Обобщение опыта.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>
            <w:pPr>
              <w:pStyle w:val="Normal"/>
              <w:spacing w:lineRule="atLeast" w:line="1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МО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 «Современные образовательные и личностно- ориентированные технологии и ФГОС ООО»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 Взаимопосещение уроков с целью повышения эффективности преподавания и обмена опытом    преподавания с последующим анализом.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Проведение пробного экзамена в форме ЕГЭ в 11 классах и экзамена по новой форме в 9 классах.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Работа с одарёнными детьми. Участие в разных конкурсах и олимпиадах.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Выступление по теме «Формирование и развитие читательской компетенции на уроках литературы и во внеурочное время».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Участие в научно-практической конференции «____________».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6. Организация и проведение предметной недели.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 Проведение Всероссийского конкурса «Живая классика».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 Подготовка к ВПР.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>
            <w:pPr>
              <w:pStyle w:val="Normal"/>
              <w:spacing w:lineRule="atLeast" w:line="1"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МО: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«ФГОС. Создание образовательного пространства для самореализации учителя и обучающихся».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Игра как одна из здоровьесберегающих технологий в учебном процессе.</w:t>
            </w: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 «Отличительные особенности ФГОС второго поколения по русскому языку и литературе» 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Особенности ФГОС по русскому языку.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Особенности ФГОС по литературе.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Универсальные учебные действия.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Анализ деятельности ШМО за 3 четверть.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5. Прохождение программного материала, выполнение практической и контрольной частей.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 Анализ недели словесности. Выводы, предложения.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 Обсуждение и утверждение УМК на следующий учебный год.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  Оценка результатов апробации учащихся 9класса.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 Взаимодействие игровой и учебно – познавательной деятельности в условиях реализации ФГОС.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 Организационно – деятельностные игры на уроках русского языка и литературы.</w:t>
              <w:br/>
              <w:t>11. Анализ открытых уроков.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 Подготовка к ВПР.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МО:</w:t>
            </w: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Проведение пробного экзамена в10 кл. (сочинение).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 Обмен опытом: «Эффективные образовательные технологии, используемые на уроках русского языка и литературы».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Анализ банка педагогических технологий, используемых на уроках учителями русского языка и литературы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Посещение уроков русского языка в 9-11-х классах с целью выявления подготовленности учащихся к итоговой аттестации.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Посещение уроков русского языка и литературы в 4-х классах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 Мониторинг успешности в подготовке учащихся к ЕГЭ и ОГЭ.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 Организация работы обучающихся с низкой успеваемостью и низкой мотивацией по подготовке к государственной итоговой аттестации и ВПР.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ЗаседаниеМО.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Подведение итогов работы МО учителей русского языка и литературы в 2021-2022 учебном году. Планирование работы МО на 2022-2023 учебный год.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проанализировать результаты деятельности МО, западающие проблемы и определить пути их коррекции.</w:t>
            </w: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Анализ результатов пробных экзаменов в 11 клас</w:t>
              <w:softHyphen/>
              <w:t>сах в форме ЕГЭ и ГИА в 9 классах.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Анализ итоговых контрольных работ и промежуточной аттестации в 5-8 классах и в 10 классе.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Определение проблем, требующих решения в новом учебном году.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«Приемы работы по формированию речевой и языковой компетенций на уроках русского языка и литературы в 9 классе в условиях реализации ФГОС». (Обмен опытом).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Мониторинг качества обучения и образования.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 Выполнение практической и теоретической части рабочих программ.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 Проведение викторины по языкознанию ко Дню Славянской письменности и культуры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 Подведение итогов по результатам участия одарённых детей в олимпиадах, конкурсах и др.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  Обобщение положительного опыта учебной, воспитательной и методической работы ШМО учителей русского языка и литературы.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  Самообразование – одна из форм повышения профессионального мастерства педагогов. (Отчёты по темам самообразования).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 Планирование работы на новый 2022-2023 уч. г.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1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pPr w:bottomFromText="0" w:horzAnchor="text" w:leftFromText="180" w:rightFromText="180" w:tblpX="-446" w:tblpY="-11174" w:topFromText="0" w:vertAnchor="text"/>
        <w:tblW w:w="3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4"/>
      </w:tblGrid>
      <w:tr>
        <w:trPr>
          <w:trHeight w:val="975" w:hRule="atLeast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Autospacing="1" w:after="20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/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План работы с одарёнными детьми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уделять особое внимание психолого-педагогической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каждый ребёнок от природы одарён по-своему.                               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Задачи: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удовлетворение потребности в новой информации (широкая информационно – коммуникативная адаптация);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помощь одарённым детям в самораскрытии (их творческая направленность, самопрезентация в отношениях).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pPr w:bottomFromText="155" w:horzAnchor="text" w:leftFromText="180" w:rightFromText="180" w:tblpX="0" w:tblpY="0" w:topFromText="0" w:vertAnchor="text"/>
        <w:tblW w:w="148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8"/>
        <w:gridCol w:w="5293"/>
        <w:gridCol w:w="2471"/>
        <w:gridCol w:w="1479"/>
        <w:gridCol w:w="4819"/>
      </w:tblGrid>
      <w:tr>
        <w:trPr/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4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8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rPr/>
        <w:tc>
          <w:tcPr>
            <w:tcW w:w="7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93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Составление плана работы с одаренными детьми по русскому языку и литературе. </w:t>
            </w:r>
          </w:p>
        </w:tc>
        <w:tc>
          <w:tcPr>
            <w:tcW w:w="2471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Заседание ШМО </w:t>
            </w:r>
          </w:p>
        </w:tc>
        <w:tc>
          <w:tcPr>
            <w:tcW w:w="147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81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</w:tr>
      <w:tr>
        <w:trPr/>
        <w:tc>
          <w:tcPr>
            <w:tcW w:w="7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93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Изучение интересов и склонностей обучающихся: уточнение критериев всех видов одаренности: интеллектуальной, академической, творческой, художественной и т.д. Формирование списков обучающихся. </w:t>
            </w:r>
          </w:p>
        </w:tc>
        <w:tc>
          <w:tcPr>
            <w:tcW w:w="2471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Анкетирование, собеседование. Интеллектуальные игры </w:t>
            </w:r>
          </w:p>
        </w:tc>
        <w:tc>
          <w:tcPr>
            <w:tcW w:w="147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81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Кл. рук., учителя русского языка и литературы.</w:t>
            </w:r>
          </w:p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</w:tr>
      <w:tr>
        <w:trPr/>
        <w:tc>
          <w:tcPr>
            <w:tcW w:w="7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93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Подготовка к школьной олимпиаде по русскому языку и литературе. </w:t>
            </w:r>
          </w:p>
        </w:tc>
        <w:tc>
          <w:tcPr>
            <w:tcW w:w="2471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47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</w:tr>
      <w:tr>
        <w:trPr/>
        <w:tc>
          <w:tcPr>
            <w:tcW w:w="7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293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Подготовка к участию в районной предметной олимпиаде. </w:t>
            </w:r>
          </w:p>
        </w:tc>
        <w:tc>
          <w:tcPr>
            <w:tcW w:w="2471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Индивидуальные занятия с победителями школьных олимпиад </w:t>
            </w:r>
          </w:p>
        </w:tc>
        <w:tc>
          <w:tcPr>
            <w:tcW w:w="147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81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>
        <w:trPr/>
        <w:tc>
          <w:tcPr>
            <w:tcW w:w="7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293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Выпуск информационного бюллетеня о результатах школьных и районных предметных олимпиад. </w:t>
            </w:r>
          </w:p>
        </w:tc>
        <w:tc>
          <w:tcPr>
            <w:tcW w:w="2471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Бюллетень</w:t>
            </w:r>
          </w:p>
        </w:tc>
        <w:tc>
          <w:tcPr>
            <w:tcW w:w="147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81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</w:tr>
      <w:tr>
        <w:trPr/>
        <w:tc>
          <w:tcPr>
            <w:tcW w:w="7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293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Межсекционное занятие «Требования к оформлению исследовательских работ, презентаций».</w:t>
            </w:r>
          </w:p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Начало оформления творческих работ. </w:t>
            </w:r>
          </w:p>
        </w:tc>
        <w:tc>
          <w:tcPr>
            <w:tcW w:w="2471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Лекционно -практическое занятие</w:t>
            </w:r>
          </w:p>
        </w:tc>
        <w:tc>
          <w:tcPr>
            <w:tcW w:w="147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81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>
        <w:trPr/>
        <w:tc>
          <w:tcPr>
            <w:tcW w:w="7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293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и завершение работы по оформлению исследований. </w:t>
            </w:r>
          </w:p>
        </w:tc>
        <w:tc>
          <w:tcPr>
            <w:tcW w:w="2471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47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81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>
        <w:trPr/>
        <w:tc>
          <w:tcPr>
            <w:tcW w:w="7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293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Межсекционное занятие «Методика защиты исследовательских работ». </w:t>
            </w:r>
          </w:p>
        </w:tc>
        <w:tc>
          <w:tcPr>
            <w:tcW w:w="2471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Учебное занятие </w:t>
            </w:r>
          </w:p>
        </w:tc>
        <w:tc>
          <w:tcPr>
            <w:tcW w:w="147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81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293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Участие в конкурсах, проектах различных направлений и уровней. </w:t>
            </w:r>
          </w:p>
        </w:tc>
        <w:tc>
          <w:tcPr>
            <w:tcW w:w="2471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7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81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>
        <w:trPr/>
        <w:tc>
          <w:tcPr>
            <w:tcW w:w="7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293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факультативов, элективных курсов.</w:t>
            </w:r>
          </w:p>
        </w:tc>
        <w:tc>
          <w:tcPr>
            <w:tcW w:w="2471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7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819" w:type="dxa"/>
            <w:tcBorders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>
        <w:trPr/>
        <w:tc>
          <w:tcPr>
            <w:tcW w:w="78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293" w:type="dxa"/>
            <w:tcBorders>
              <w:bottom w:val="single" w:sz="4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Подбор заданий повышенного уровня сложности для одаренных детей.</w:t>
            </w:r>
          </w:p>
        </w:tc>
        <w:tc>
          <w:tcPr>
            <w:tcW w:w="2471" w:type="dxa"/>
            <w:tcBorders>
              <w:bottom w:val="single" w:sz="4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819" w:type="dxa"/>
            <w:tcBorders>
              <w:bottom w:val="single" w:sz="4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ШМО, учителя русского языка и литературы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756" w:leader="none"/>
          <w:tab w:val="left" w:pos="1785" w:leader="none"/>
          <w:tab w:val="left" w:pos="1905" w:leader="none"/>
          <w:tab w:val="left" w:pos="2231" w:leader="none"/>
          <w:tab w:val="center" w:pos="4677" w:leader="none"/>
        </w:tabs>
        <w:spacing w:lineRule="auto" w:line="252" w:before="0" w:after="16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План подготовки к итоговой аттестации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7796"/>
        <w:gridCol w:w="3905"/>
      </w:tblGrid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7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90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Spacing"/>
              <w:spacing w:lineRule="auto" w:line="252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>
            <w:pPr>
              <w:pStyle w:val="NoSpacing"/>
              <w:spacing w:lineRule="auto" w:line="252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четверть</w:t>
            </w:r>
          </w:p>
          <w:p>
            <w:pPr>
              <w:pStyle w:val="NoSpacing"/>
              <w:spacing w:lineRule="auto" w:line="252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7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Изменения в структуре экзаменов в формате ОГЭ по русскому языку и литературе. Знакомство с перспективной моделью измерительных материалов для ГИА по программам общего основного образования по русскому языку и литературе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Изучение демонстрационных вариантов контрольных измерительных материалов единого государственного экзамена в 2021-2022 учебном году по русскому языку                      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 xml:space="preserve"> Методическая работа учителя по педагогическому сопровождению учащихся-участников Всероссийского конкурса сочинений.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Разработка и реализация авторских программ практикумов, элективных курсов по подготовке обучающихся к итоговому сочинению (изложению).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Подготовка памяток для учащихся по подготовке к написанию итогового сочинения.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5. Диагностика готовности к итоговому сочинению/изложению в 11 классе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6. Анализ результатов диагностической контрольной работы по литературе. План коррекции знаний учащихся.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7. Участие в региональных вебинарах: в тематическим дистанционном методическом объединении по темам:</w:t>
            </w:r>
          </w:p>
          <w:p>
            <w:pPr>
              <w:pStyle w:val="Normal"/>
              <w:tabs>
                <w:tab w:val="clear" w:pos="708"/>
                <w:tab w:val="left" w:pos="1905" w:leader="none"/>
                <w:tab w:val="left" w:pos="664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«Итоговое сочинение (изложения) в 2021-22 учебном году»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качества подготовки обучающихся 5-9  классов (ВПР), направленного на обеспечение эффективной реализации государственного образовательного стандарта основного общего образования.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3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Руководитель методического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объединения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77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итогового сочинения\изложения в декабре 2020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перенесено на 05.04.2021)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Диагностика готовности к сдаче ОГЭ: муниципальная  контрольная работа по русскому языку в 9 классе.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Диагностика готовности к сдаче ЕГЭ: муниципальная контрольная работа по русскому языку в 11 классе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4. Анализ результатов диагностических контрольных работ по русскому языку. План коррекции знаний учащихся.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5. Изучение методических материалов по новой форме экзамена по русскому языку (устная часть)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6. Муниципальная контрольная работа по русскому языку в 5 классе.</w:t>
            </w:r>
          </w:p>
        </w:tc>
        <w:tc>
          <w:tcPr>
            <w:tcW w:w="390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Лонькина С.В.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методического объединения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796" w:type="dxa"/>
            <w:tcBorders/>
            <w:shd w:fill="auto" w:val="clear"/>
          </w:tcPr>
          <w:p>
            <w:pPr>
              <w:pStyle w:val="NoSpacing"/>
              <w:spacing w:lineRule="auto" w:line="252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NoSpacing"/>
              <w:spacing w:lineRule="auto" w:line="252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1.Диагностика готовности к сдаче ЕГЭ: муниципальная контрольная работа по русскому языку в 11 классе                                                </w:t>
            </w:r>
          </w:p>
          <w:p>
            <w:pPr>
              <w:pStyle w:val="NoSpacing"/>
              <w:spacing w:lineRule="auto" w:line="252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Анализ результатов диагностических контрольных работ по русскому языку. План коррекции знаний учащихся.</w:t>
            </w:r>
          </w:p>
          <w:p>
            <w:pPr>
              <w:pStyle w:val="NoSpacing"/>
              <w:spacing w:lineRule="auto" w:line="252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Диагностика готовности к итоговому сочинению/изложению в 11 классе         </w:t>
            </w:r>
          </w:p>
        </w:tc>
        <w:tc>
          <w:tcPr>
            <w:tcW w:w="390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методического объединения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7796" w:type="dxa"/>
            <w:tcBorders/>
            <w:shd w:fill="auto" w:val="clear"/>
          </w:tcPr>
          <w:p>
            <w:pPr>
              <w:pStyle w:val="NoSpacing"/>
              <w:spacing w:lineRule="auto" w:line="252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итогового сочинения\изложения. 05.04.2022г.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>
            <w:pPr>
              <w:pStyle w:val="NoSpacing"/>
              <w:spacing w:lineRule="auto" w:line="252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Анализ результатов диагностической контрольной работы по литературе в 11 классе.</w:t>
            </w:r>
          </w:p>
          <w:p>
            <w:pPr>
              <w:pStyle w:val="NoSpacing"/>
              <w:spacing w:lineRule="auto" w:line="252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Диагностика готовности к сдаче ОГЭ: муниципальная контрольная работа по русскому языку в 9 классах.                                                               </w:t>
            </w:r>
          </w:p>
          <w:p>
            <w:pPr>
              <w:pStyle w:val="NoSpacing"/>
              <w:spacing w:lineRule="auto" w:line="252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Диагностика готовности к сдаче ЕГЭ: муниципальная контрольная работа по русскому языку в 11 классе .    </w:t>
            </w:r>
          </w:p>
          <w:p>
            <w:pPr>
              <w:pStyle w:val="NoSpacing"/>
              <w:spacing w:lineRule="auto" w:line="252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  Диагностика готовности к сдаче ЕГЭ: контрольная работа по русскому языку в 11 классе ( тестирование)                                          </w:t>
            </w:r>
          </w:p>
        </w:tc>
        <w:tc>
          <w:tcPr>
            <w:tcW w:w="3905" w:type="dxa"/>
            <w:tcBorders/>
            <w:shd w:fill="auto" w:val="clear"/>
          </w:tcPr>
          <w:p>
            <w:pPr>
              <w:pStyle w:val="NoSpacing"/>
              <w:spacing w:lineRule="auto" w:line="252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</w:t>
            </w:r>
          </w:p>
          <w:p>
            <w:pPr>
              <w:pStyle w:val="NoSpacing"/>
              <w:spacing w:lineRule="auto" w:line="252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4"/>
          <w:szCs w:val="24"/>
        </w:rPr>
        <w:t>Руководитель МО : Лонькина С.В.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entury Gothic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entury Gothic" w:hAnsi="Century Gothic" w:eastAsia="Century Gothic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6"/>
    <w:uiPriority w:val="1"/>
    <w:qFormat/>
    <w:locked/>
    <w:rsid w:val="00c93b0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519a8"/>
    <w:pPr>
      <w:spacing w:before="0" w:after="200"/>
      <w:ind w:left="720" w:hanging="0"/>
      <w:contextualSpacing/>
    </w:pPr>
    <w:rPr/>
  </w:style>
  <w:style w:type="paragraph" w:styleId="NoSpacing">
    <w:name w:val="No Spacing"/>
    <w:link w:val="a5"/>
    <w:uiPriority w:val="1"/>
    <w:qFormat/>
    <w:rsid w:val="00c93b0e"/>
    <w:pPr>
      <w:widowControl/>
      <w:bidi w:val="0"/>
      <w:spacing w:lineRule="auto" w:line="240" w:before="0" w:after="0"/>
      <w:jc w:val="left"/>
    </w:pPr>
    <w:rPr>
      <w:rFonts w:ascii="Century Gothic" w:hAnsi="Century Gothic" w:eastAsia="Century Gothic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LibreOffice/6.2.1.2$Windows_X86_64 LibreOffice_project/7bcb35dc3024a62dea0caee87020152d1ee96e71</Application>
  <Pages>22</Pages>
  <Words>3377</Words>
  <Characters>24280</Characters>
  <CharactersWithSpaces>27768</CharactersWithSpaces>
  <Paragraphs>497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2021-08-10T00:56:00Z</dcterms:created>
  <dc:creator>лонькин</dc:creator>
  <dc:description/>
  <dc:language>ru-RU</dc:language>
  <cp:lastModifiedBy/>
  <cp:lastPrinted>2021-09-09T14:56:44Z</cp:lastPrinted>
  <dcterms:modified xsi:type="dcterms:W3CDTF">2022-03-19T12:15:39Z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